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24D4" w14:textId="1F787899" w:rsidR="00E27CF3" w:rsidRPr="00E03C6E" w:rsidRDefault="00E03C6E" w:rsidP="00E03C6E">
      <w:pPr>
        <w:jc w:val="both"/>
        <w:rPr>
          <w:rFonts w:cs="Arial"/>
          <w:b/>
        </w:rPr>
      </w:pPr>
      <w:r w:rsidRPr="00E03C6E">
        <w:rPr>
          <w:rFonts w:cs="Arial"/>
          <w:b/>
        </w:rPr>
        <w:t>FLORACTIN ENTERIC</w:t>
      </w:r>
      <w:r w:rsidRPr="00E03C6E">
        <w:rPr>
          <w:rFonts w:cs="Arial"/>
        </w:rPr>
        <w:t xml:space="preserve"> </w:t>
      </w:r>
      <w:r>
        <w:rPr>
          <w:rFonts w:cs="Arial"/>
          <w:color w:val="000000" w:themeColor="text1"/>
        </w:rPr>
        <w:t>dietetyczny środek spożywczy specjalnego przeznaczenia medycznego</w:t>
      </w:r>
    </w:p>
    <w:p w14:paraId="13E1E571" w14:textId="49CA45E3" w:rsidR="00E27CF3" w:rsidRPr="00E03C6E" w:rsidRDefault="00E03C6E" w:rsidP="00E03C6E">
      <w:pPr>
        <w:jc w:val="both"/>
        <w:rPr>
          <w:rFonts w:cs="Arial"/>
          <w:iCs/>
        </w:rPr>
      </w:pPr>
      <w:r w:rsidRPr="00E03C6E">
        <w:rPr>
          <w:rStyle w:val="Uwydatnienie"/>
          <w:rFonts w:cs="Arial"/>
          <w:b/>
          <w:i w:val="0"/>
        </w:rPr>
        <w:t>Zastosowanie:</w:t>
      </w:r>
      <w:r>
        <w:rPr>
          <w:rStyle w:val="Uwydatnienie"/>
          <w:rFonts w:cs="Arial"/>
          <w:i w:val="0"/>
        </w:rPr>
        <w:t xml:space="preserve"> </w:t>
      </w:r>
      <w:proofErr w:type="spellStart"/>
      <w:r>
        <w:rPr>
          <w:rStyle w:val="Uwydatnienie"/>
          <w:rFonts w:cs="Arial"/>
          <w:i w:val="0"/>
        </w:rPr>
        <w:t>Floractin</w:t>
      </w:r>
      <w:proofErr w:type="spellEnd"/>
      <w:r>
        <w:rPr>
          <w:rStyle w:val="Uwydatnienie"/>
          <w:rFonts w:cs="Arial"/>
          <w:i w:val="0"/>
        </w:rPr>
        <w:t xml:space="preserve"> </w:t>
      </w:r>
      <w:proofErr w:type="spellStart"/>
      <w:r>
        <w:rPr>
          <w:rStyle w:val="Uwydatnienie"/>
          <w:rFonts w:cs="Arial"/>
          <w:i w:val="0"/>
        </w:rPr>
        <w:t>enteric</w:t>
      </w:r>
      <w:proofErr w:type="spellEnd"/>
      <w:r>
        <w:rPr>
          <w:rStyle w:val="Uwydatnienie"/>
          <w:rFonts w:cs="Arial"/>
          <w:i w:val="0"/>
        </w:rPr>
        <w:t xml:space="preserve"> to </w:t>
      </w:r>
      <w:r w:rsidRPr="00E03C6E">
        <w:rPr>
          <w:rStyle w:val="Uwydatnienie"/>
          <w:rFonts w:cs="Arial"/>
          <w:i w:val="0"/>
        </w:rPr>
        <w:t>dietetyczny środek spożywczy specjalnego przeznaczenia medycznego</w:t>
      </w:r>
      <w:r>
        <w:rPr>
          <w:rStyle w:val="Uwydatnienie"/>
          <w:rFonts w:cs="Arial"/>
          <w:i w:val="0"/>
        </w:rPr>
        <w:t xml:space="preserve"> </w:t>
      </w:r>
      <w:r w:rsidR="00E27CF3" w:rsidRPr="00E03C6E">
        <w:rPr>
          <w:rStyle w:val="Uwydatnienie"/>
          <w:rFonts w:cs="Arial"/>
          <w:i w:val="0"/>
        </w:rPr>
        <w:t>przeznaczony dla niemowląt, dzieci i osób dorosłych</w:t>
      </w:r>
      <w:r>
        <w:rPr>
          <w:rStyle w:val="Uwydatnienie"/>
          <w:rFonts w:cs="Arial"/>
          <w:i w:val="0"/>
        </w:rPr>
        <w:t xml:space="preserve">, do postępowania dietetycznego w celu </w:t>
      </w:r>
      <w:r w:rsidR="00E27CF3" w:rsidRPr="00E03C6E">
        <w:rPr>
          <w:rFonts w:cs="Arial"/>
        </w:rPr>
        <w:t>ograniczenia ryzyka wystąpienia biegunki, np. w trakcie i po zakończeniu antybiotykoterapii</w:t>
      </w:r>
      <w:r>
        <w:rPr>
          <w:rFonts w:cs="Arial"/>
        </w:rPr>
        <w:t xml:space="preserve">, </w:t>
      </w:r>
      <w:r w:rsidR="00E27CF3" w:rsidRPr="00E03C6E">
        <w:rPr>
          <w:rFonts w:cs="Arial"/>
        </w:rPr>
        <w:t xml:space="preserve">zmniejszenia ryzyka zakażenia </w:t>
      </w:r>
      <w:r w:rsidR="00E27CF3" w:rsidRPr="00E03C6E">
        <w:rPr>
          <w:rFonts w:cs="Arial"/>
          <w:i/>
        </w:rPr>
        <w:t xml:space="preserve">Clostridium </w:t>
      </w:r>
      <w:proofErr w:type="spellStart"/>
      <w:r w:rsidR="00E27CF3" w:rsidRPr="00E03C6E">
        <w:rPr>
          <w:rFonts w:cs="Arial"/>
          <w:i/>
        </w:rPr>
        <w:t>difficile</w:t>
      </w:r>
      <w:proofErr w:type="spellEnd"/>
      <w:r>
        <w:rPr>
          <w:rFonts w:cs="Arial"/>
        </w:rPr>
        <w:t>,</w:t>
      </w:r>
      <w:r>
        <w:rPr>
          <w:rFonts w:cs="Arial"/>
          <w:iCs/>
        </w:rPr>
        <w:t xml:space="preserve"> </w:t>
      </w:r>
      <w:r w:rsidR="00E27CF3" w:rsidRPr="00E03C6E">
        <w:rPr>
          <w:rFonts w:cs="Arial"/>
        </w:rPr>
        <w:t xml:space="preserve">ograniczenia kolonizacji układu pokarmowego przez nieprzyjazne dla niego mikroorganizmy </w:t>
      </w:r>
      <w:r>
        <w:rPr>
          <w:rFonts w:cs="Arial"/>
        </w:rPr>
        <w:t xml:space="preserve">oraz </w:t>
      </w:r>
      <w:r w:rsidR="00E27CF3" w:rsidRPr="00E03C6E">
        <w:rPr>
          <w:rFonts w:cs="Arial"/>
        </w:rPr>
        <w:t>wspomagania odporności.</w:t>
      </w:r>
    </w:p>
    <w:p w14:paraId="3815A6B5" w14:textId="75BD2E5D" w:rsidR="00E27CF3" w:rsidRPr="00E03C6E" w:rsidRDefault="00E03C6E" w:rsidP="00E03C6E">
      <w:pPr>
        <w:jc w:val="both"/>
        <w:rPr>
          <w:rFonts w:cs="Arial"/>
        </w:rPr>
      </w:pPr>
      <w:r w:rsidRPr="00E03C6E">
        <w:rPr>
          <w:b/>
        </w:rPr>
        <w:t xml:space="preserve">Skład porcji zalecanej do spożycia w ciągu dnia (1 kapsułka): </w:t>
      </w:r>
      <w:r>
        <w:rPr>
          <w:rFonts w:cs="Arial"/>
        </w:rPr>
        <w:t xml:space="preserve"> </w:t>
      </w:r>
      <w:r w:rsidR="004A3B6F">
        <w:rPr>
          <w:rFonts w:cs="Arial"/>
        </w:rPr>
        <w:t>Drożdże</w:t>
      </w:r>
      <w:r w:rsidR="00E27CF3" w:rsidRPr="00E03C6E">
        <w:rPr>
          <w:rFonts w:cs="Arial"/>
        </w:rPr>
        <w:t xml:space="preserve"> </w:t>
      </w:r>
      <w:proofErr w:type="spellStart"/>
      <w:r w:rsidR="00E27CF3" w:rsidRPr="00E03C6E">
        <w:rPr>
          <w:rFonts w:cs="Arial"/>
          <w:i/>
        </w:rPr>
        <w:t>Saccharomyces</w:t>
      </w:r>
      <w:proofErr w:type="spellEnd"/>
      <w:r w:rsidR="00E27CF3" w:rsidRPr="00E03C6E">
        <w:rPr>
          <w:rFonts w:cs="Arial"/>
          <w:i/>
        </w:rPr>
        <w:t xml:space="preserve"> </w:t>
      </w:r>
      <w:proofErr w:type="spellStart"/>
      <w:r w:rsidR="00E27CF3" w:rsidRPr="00E03C6E">
        <w:rPr>
          <w:rFonts w:cs="Arial"/>
          <w:i/>
        </w:rPr>
        <w:t>boulardii</w:t>
      </w:r>
      <w:proofErr w:type="spellEnd"/>
      <w:r w:rsidR="004A3B6F">
        <w:rPr>
          <w:rFonts w:cs="Arial"/>
        </w:rPr>
        <w:t xml:space="preserve"> - </w:t>
      </w:r>
      <w:r w:rsidR="004A3B6F" w:rsidRPr="004A3B6F">
        <w:rPr>
          <w:rFonts w:cs="Arial"/>
        </w:rPr>
        <w:t>2,5 mld jednostek tworzących kolonię (CFU)</w:t>
      </w:r>
      <w:r w:rsidR="004A3B6F">
        <w:rPr>
          <w:rFonts w:cs="Arial"/>
        </w:rPr>
        <w:t>.</w:t>
      </w:r>
    </w:p>
    <w:p w14:paraId="31A95070" w14:textId="2A6F2C3D" w:rsidR="00E27CF3" w:rsidRPr="00E03C6E" w:rsidRDefault="00E27CF3" w:rsidP="00E03C6E">
      <w:pPr>
        <w:jc w:val="both"/>
        <w:rPr>
          <w:rFonts w:cs="Arial"/>
        </w:rPr>
      </w:pPr>
      <w:r w:rsidRPr="00E03C6E">
        <w:rPr>
          <w:rFonts w:cs="Arial"/>
          <w:b/>
        </w:rPr>
        <w:t>Dostępne opakowania:</w:t>
      </w:r>
      <w:r w:rsidR="00E03C6E">
        <w:rPr>
          <w:rFonts w:cs="Arial"/>
        </w:rPr>
        <w:t xml:space="preserve"> </w:t>
      </w:r>
      <w:proofErr w:type="spellStart"/>
      <w:r w:rsidR="00E03C6E">
        <w:rPr>
          <w:rFonts w:cs="Arial"/>
        </w:rPr>
        <w:t>M</w:t>
      </w:r>
      <w:r w:rsidR="00902B90" w:rsidRPr="00E03C6E">
        <w:rPr>
          <w:rFonts w:cs="Arial"/>
        </w:rPr>
        <w:t>egapa</w:t>
      </w:r>
      <w:r w:rsidR="00E03C6E">
        <w:rPr>
          <w:rFonts w:cs="Arial"/>
        </w:rPr>
        <w:t>c</w:t>
      </w:r>
      <w:r w:rsidRPr="00E03C6E">
        <w:rPr>
          <w:rFonts w:cs="Arial"/>
        </w:rPr>
        <w:t>k</w:t>
      </w:r>
      <w:proofErr w:type="spellEnd"/>
      <w:r w:rsidRPr="00E03C6E">
        <w:rPr>
          <w:rFonts w:cs="Arial"/>
        </w:rPr>
        <w:t xml:space="preserve"> zawierający 10 blistrów </w:t>
      </w:r>
      <w:r w:rsidR="00E03C6E">
        <w:rPr>
          <w:rFonts w:cs="Arial"/>
        </w:rPr>
        <w:t xml:space="preserve">x </w:t>
      </w:r>
      <w:r w:rsidRPr="00E03C6E">
        <w:rPr>
          <w:rFonts w:cs="Arial"/>
        </w:rPr>
        <w:t>15 kapsułek</w:t>
      </w:r>
    </w:p>
    <w:p w14:paraId="477F94A1" w14:textId="69C97A1E" w:rsidR="00E27CF3" w:rsidRPr="00E03C6E" w:rsidRDefault="00E03C6E" w:rsidP="00E03C6E">
      <w:pPr>
        <w:jc w:val="both"/>
        <w:rPr>
          <w:rFonts w:cs="Arial"/>
          <w:lang w:val="en-US"/>
        </w:rPr>
      </w:pPr>
      <w:proofErr w:type="spellStart"/>
      <w:r w:rsidRPr="00E03C6E">
        <w:rPr>
          <w:rFonts w:cs="Arial"/>
          <w:b/>
          <w:lang w:val="en-US"/>
        </w:rPr>
        <w:t>Producent</w:t>
      </w:r>
      <w:proofErr w:type="spellEnd"/>
      <w:r w:rsidRPr="00E03C6E">
        <w:rPr>
          <w:rFonts w:cs="Arial"/>
          <w:b/>
          <w:lang w:val="en-US"/>
        </w:rPr>
        <w:t>:</w:t>
      </w:r>
      <w:r w:rsidRPr="00E03C6E">
        <w:rPr>
          <w:rFonts w:cs="Arial"/>
          <w:lang w:val="en-US"/>
        </w:rPr>
        <w:t xml:space="preserve"> Novascon Pharmaceuticals Sp. z o.o. </w:t>
      </w:r>
    </w:p>
    <w:p w14:paraId="54792F55" w14:textId="5902383C" w:rsidR="00B71A6C" w:rsidRPr="00E03C6E" w:rsidRDefault="004A3B6F" w:rsidP="00E03C6E">
      <w:pPr>
        <w:spacing w:after="0" w:line="240" w:lineRule="auto"/>
        <w:jc w:val="both"/>
        <w:rPr>
          <w:rFonts w:cs="Arial"/>
        </w:rPr>
      </w:pPr>
      <w:hyperlink r:id="rId6" w:history="1">
        <w:r w:rsidR="00D4100A" w:rsidRPr="00E03C6E">
          <w:rPr>
            <w:rStyle w:val="Hipercze"/>
            <w:rFonts w:cs="Arial"/>
          </w:rPr>
          <w:t>www.floractin.pl</w:t>
        </w:r>
      </w:hyperlink>
      <w:r w:rsidR="00D4100A" w:rsidRPr="00E03C6E">
        <w:rPr>
          <w:rFonts w:cs="Arial"/>
        </w:rPr>
        <w:t xml:space="preserve"> </w:t>
      </w:r>
      <w:bookmarkStart w:id="0" w:name="_GoBack"/>
      <w:bookmarkEnd w:id="0"/>
    </w:p>
    <w:sectPr w:rsidR="00B71A6C" w:rsidRPr="00E0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545C"/>
    <w:multiLevelType w:val="hybridMultilevel"/>
    <w:tmpl w:val="28AC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AD0"/>
    <w:multiLevelType w:val="hybridMultilevel"/>
    <w:tmpl w:val="88B4F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AB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2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E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E6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9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6A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EE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97A30"/>
    <w:multiLevelType w:val="hybridMultilevel"/>
    <w:tmpl w:val="92A0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74BAC"/>
    <w:multiLevelType w:val="hybridMultilevel"/>
    <w:tmpl w:val="781E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0A3CF5"/>
    <w:rsid w:val="001A58F2"/>
    <w:rsid w:val="002025F1"/>
    <w:rsid w:val="004A3B6F"/>
    <w:rsid w:val="006B033C"/>
    <w:rsid w:val="0075403E"/>
    <w:rsid w:val="007E1B7E"/>
    <w:rsid w:val="008048D2"/>
    <w:rsid w:val="00884128"/>
    <w:rsid w:val="008952CD"/>
    <w:rsid w:val="00902B90"/>
    <w:rsid w:val="009E4584"/>
    <w:rsid w:val="00B636A7"/>
    <w:rsid w:val="00B71A6C"/>
    <w:rsid w:val="00D4100A"/>
    <w:rsid w:val="00D83B7E"/>
    <w:rsid w:val="00E03C6E"/>
    <w:rsid w:val="00E27CF3"/>
    <w:rsid w:val="00E864D8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1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27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27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ct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3</cp:revision>
  <dcterms:created xsi:type="dcterms:W3CDTF">2015-11-04T13:01:00Z</dcterms:created>
  <dcterms:modified xsi:type="dcterms:W3CDTF">2015-11-04T13:13:00Z</dcterms:modified>
</cp:coreProperties>
</file>