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DE" w:rsidRPr="003F20DE" w:rsidRDefault="003F20DE" w:rsidP="003F20DE">
      <w:pPr>
        <w:pStyle w:val="Default"/>
        <w:rPr>
          <w:rFonts w:asciiTheme="minorHAnsi" w:hAnsiTheme="minorHAnsi"/>
          <w:sz w:val="20"/>
          <w:szCs w:val="20"/>
        </w:rPr>
      </w:pPr>
    </w:p>
    <w:p w:rsidR="003F20DE" w:rsidRPr="003F20DE" w:rsidRDefault="003F20DE" w:rsidP="003F20DE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E4059E" w:rsidRPr="00CE5D77" w:rsidRDefault="00CE5D77" w:rsidP="00E4059E">
      <w:pPr>
        <w:autoSpaceDE w:val="0"/>
        <w:autoSpaceDN w:val="0"/>
        <w:rPr>
          <w:bCs/>
          <w:color w:val="000000"/>
          <w:sz w:val="24"/>
          <w:szCs w:val="24"/>
        </w:rPr>
      </w:pPr>
      <w:proofErr w:type="spellStart"/>
      <w:r w:rsidRPr="00CE5D77">
        <w:rPr>
          <w:b/>
          <w:bCs/>
          <w:color w:val="000000"/>
          <w:sz w:val="24"/>
          <w:szCs w:val="24"/>
        </w:rPr>
        <w:t>Macroxol</w:t>
      </w:r>
      <w:proofErr w:type="spellEnd"/>
      <w:r w:rsidRPr="00CE5D77">
        <w:rPr>
          <w:b/>
          <w:bCs/>
          <w:color w:val="000000"/>
          <w:sz w:val="24"/>
          <w:szCs w:val="24"/>
        </w:rPr>
        <w:t xml:space="preserve"> Junior </w:t>
      </w:r>
      <w:r w:rsidRPr="00CE5D77">
        <w:rPr>
          <w:bCs/>
          <w:color w:val="000000"/>
          <w:sz w:val="24"/>
          <w:szCs w:val="24"/>
        </w:rPr>
        <w:t>jest wyrobem medycznym o osmotycznym działaniu przeczyszczającym, który w naturalny sposób reguluje pracę jelit. Nie wchłania się, nie ulega fermentacji w jelicie i nie podrażnia błony śluzowej. Jest wydalany z kałem.</w:t>
      </w:r>
    </w:p>
    <w:p w:rsidR="00CE5D77" w:rsidRPr="00CE5D77" w:rsidRDefault="00CE5D77" w:rsidP="00E4059E">
      <w:pPr>
        <w:autoSpaceDE w:val="0"/>
        <w:autoSpaceDN w:val="0"/>
        <w:rPr>
          <w:bCs/>
          <w:color w:val="000000"/>
          <w:sz w:val="24"/>
          <w:szCs w:val="24"/>
        </w:rPr>
      </w:pPr>
      <w:proofErr w:type="spellStart"/>
      <w:r w:rsidRPr="00CE5D77">
        <w:rPr>
          <w:b/>
          <w:bCs/>
          <w:color w:val="000000"/>
          <w:sz w:val="24"/>
          <w:szCs w:val="24"/>
        </w:rPr>
        <w:t>Macroxol</w:t>
      </w:r>
      <w:proofErr w:type="spellEnd"/>
      <w:r w:rsidRPr="00CE5D77">
        <w:rPr>
          <w:b/>
          <w:bCs/>
          <w:color w:val="000000"/>
          <w:sz w:val="24"/>
          <w:szCs w:val="24"/>
        </w:rPr>
        <w:t xml:space="preserve"> Junior</w:t>
      </w:r>
      <w:r w:rsidRPr="00CE5D77">
        <w:rPr>
          <w:bCs/>
          <w:color w:val="000000"/>
          <w:sz w:val="24"/>
          <w:szCs w:val="24"/>
        </w:rPr>
        <w:t xml:space="preserve"> jest szczególnie wskazany w przypadkac</w:t>
      </w:r>
      <w:r w:rsidR="00394005">
        <w:rPr>
          <w:bCs/>
          <w:color w:val="000000"/>
          <w:sz w:val="24"/>
          <w:szCs w:val="24"/>
        </w:rPr>
        <w:t xml:space="preserve">h przewlekłych zaparć </w:t>
      </w:r>
      <w:r w:rsidR="00394005">
        <w:rPr>
          <w:bCs/>
          <w:color w:val="000000"/>
          <w:sz w:val="24"/>
          <w:szCs w:val="24"/>
        </w:rPr>
        <w:br/>
        <w:t xml:space="preserve">i </w:t>
      </w:r>
      <w:r w:rsidRPr="00CE5D77">
        <w:rPr>
          <w:bCs/>
          <w:color w:val="000000"/>
          <w:sz w:val="24"/>
          <w:szCs w:val="24"/>
        </w:rPr>
        <w:t>sporadycznej nieregularnej pracy jelit.</w:t>
      </w:r>
    </w:p>
    <w:p w:rsidR="00CE5D77" w:rsidRPr="00394005" w:rsidRDefault="00CE5D77" w:rsidP="00E4059E">
      <w:pPr>
        <w:autoSpaceDE w:val="0"/>
        <w:autoSpaceDN w:val="0"/>
        <w:rPr>
          <w:bCs/>
          <w:color w:val="000000"/>
          <w:sz w:val="24"/>
          <w:szCs w:val="24"/>
        </w:rPr>
      </w:pPr>
      <w:r w:rsidRPr="00CE5D77">
        <w:rPr>
          <w:bCs/>
          <w:color w:val="000000"/>
          <w:sz w:val="24"/>
          <w:szCs w:val="24"/>
        </w:rPr>
        <w:t xml:space="preserve">Dzięki powinowactwu do wody </w:t>
      </w:r>
      <w:proofErr w:type="spellStart"/>
      <w:r w:rsidRPr="00CE5D77">
        <w:rPr>
          <w:b/>
          <w:bCs/>
          <w:color w:val="000000"/>
          <w:sz w:val="24"/>
          <w:szCs w:val="24"/>
        </w:rPr>
        <w:t>Macroxol</w:t>
      </w:r>
      <w:proofErr w:type="spellEnd"/>
      <w:r w:rsidRPr="00CE5D77">
        <w:rPr>
          <w:b/>
          <w:bCs/>
          <w:color w:val="000000"/>
          <w:sz w:val="24"/>
          <w:szCs w:val="24"/>
        </w:rPr>
        <w:t xml:space="preserve"> Junior </w:t>
      </w:r>
      <w:r w:rsidRPr="00CE5D77">
        <w:rPr>
          <w:bCs/>
          <w:color w:val="000000"/>
          <w:sz w:val="24"/>
          <w:szCs w:val="24"/>
        </w:rPr>
        <w:t>zmiękcza stol</w:t>
      </w:r>
      <w:r w:rsidR="00394005">
        <w:rPr>
          <w:bCs/>
          <w:color w:val="000000"/>
          <w:sz w:val="24"/>
          <w:szCs w:val="24"/>
        </w:rPr>
        <w:t xml:space="preserve">ec usprawniając jego wydalanie. </w:t>
      </w:r>
      <w:r w:rsidRPr="00CE5D77">
        <w:rPr>
          <w:bCs/>
          <w:color w:val="000000"/>
          <w:sz w:val="24"/>
          <w:szCs w:val="24"/>
        </w:rPr>
        <w:t>Nie powoduje skurczów czy bólu brzucha ani uczucia nagłego parcia. Jego skuteczność nie zmniejsza się z upływem czasu stosowania.</w:t>
      </w:r>
    </w:p>
    <w:p w:rsidR="003F20DE" w:rsidRPr="00CE5D77" w:rsidRDefault="003F20DE" w:rsidP="003F20DE">
      <w:pPr>
        <w:pStyle w:val="Default"/>
        <w:rPr>
          <w:rFonts w:asciiTheme="minorHAnsi" w:hAnsiTheme="minorHAnsi" w:cstheme="minorBidi"/>
          <w:color w:val="auto"/>
        </w:rPr>
      </w:pPr>
    </w:p>
    <w:p w:rsidR="003F20DE" w:rsidRPr="00394005" w:rsidRDefault="0029556E" w:rsidP="003F20DE">
      <w:pPr>
        <w:pStyle w:val="Pa1"/>
        <w:rPr>
          <w:rStyle w:val="A1"/>
          <w:rFonts w:asciiTheme="minorHAnsi" w:hAnsiTheme="minorHAnsi" w:cstheme="minorBidi"/>
          <w:b/>
          <w:color w:val="auto"/>
          <w:sz w:val="24"/>
          <w:szCs w:val="24"/>
        </w:rPr>
      </w:pPr>
      <w:r>
        <w:rPr>
          <w:rStyle w:val="A1"/>
          <w:rFonts w:asciiTheme="minorHAnsi" w:hAnsiTheme="minorHAnsi" w:cstheme="minorBidi"/>
          <w:b/>
          <w:color w:val="auto"/>
          <w:sz w:val="24"/>
          <w:szCs w:val="24"/>
        </w:rPr>
        <w:t>Dawkowanie:</w:t>
      </w:r>
    </w:p>
    <w:p w:rsidR="00CE5D77" w:rsidRPr="00394005" w:rsidRDefault="00CE5D77" w:rsidP="00CE5D77">
      <w:pPr>
        <w:pStyle w:val="Default"/>
        <w:rPr>
          <w:rFonts w:asciiTheme="minorHAnsi" w:hAnsiTheme="minorHAnsi"/>
        </w:rPr>
      </w:pPr>
      <w:r w:rsidRPr="00394005">
        <w:rPr>
          <w:rFonts w:asciiTheme="minorHAnsi" w:hAnsiTheme="minorHAnsi"/>
        </w:rPr>
        <w:t>Dzieci od 6miesięcy do 2 lat (do 12 kg): 1-2 saszetki dziennie</w:t>
      </w:r>
    </w:p>
    <w:p w:rsidR="00CE5D77" w:rsidRPr="00394005" w:rsidRDefault="00CE5D77" w:rsidP="00CE5D77">
      <w:pPr>
        <w:pStyle w:val="Default"/>
        <w:rPr>
          <w:rFonts w:asciiTheme="minorHAnsi" w:hAnsiTheme="minorHAnsi"/>
        </w:rPr>
      </w:pPr>
      <w:r w:rsidRPr="00394005">
        <w:rPr>
          <w:rFonts w:asciiTheme="minorHAnsi" w:hAnsiTheme="minorHAnsi"/>
        </w:rPr>
        <w:t>Dzieci powyżej 2 lat do 11 lat (od 12 kg do 20 kg): 2-4 saszetki dziennie</w:t>
      </w:r>
    </w:p>
    <w:p w:rsidR="00CE5D77" w:rsidRPr="00394005" w:rsidRDefault="00CE5D77" w:rsidP="00CE5D77">
      <w:pPr>
        <w:pStyle w:val="Default"/>
        <w:rPr>
          <w:rFonts w:asciiTheme="minorHAnsi" w:hAnsiTheme="minorHAnsi"/>
        </w:rPr>
      </w:pPr>
      <w:r w:rsidRPr="00394005">
        <w:rPr>
          <w:rFonts w:asciiTheme="minorHAnsi" w:hAnsiTheme="minorHAnsi"/>
        </w:rPr>
        <w:t>Dzieci powyżej 11 lat (lub powyżej 20 kg): 2-6 saszetek dziennie</w:t>
      </w:r>
    </w:p>
    <w:p w:rsidR="003F20DE" w:rsidRPr="00CE5D77" w:rsidRDefault="003F20DE" w:rsidP="003F20DE">
      <w:pPr>
        <w:pStyle w:val="Default"/>
        <w:rPr>
          <w:rFonts w:asciiTheme="minorHAnsi" w:hAnsiTheme="minorHAnsi"/>
        </w:rPr>
      </w:pPr>
    </w:p>
    <w:p w:rsidR="003F20DE" w:rsidRPr="00CE5D77" w:rsidRDefault="00394005" w:rsidP="003F20DE">
      <w:pPr>
        <w:pStyle w:val="Pa1"/>
        <w:jc w:val="both"/>
        <w:rPr>
          <w:rFonts w:asciiTheme="minorHAnsi" w:hAnsiTheme="minorHAnsi"/>
          <w:b/>
        </w:rPr>
      </w:pPr>
      <w:r>
        <w:rPr>
          <w:rStyle w:val="A1"/>
          <w:rFonts w:asciiTheme="minorHAnsi" w:hAnsiTheme="minorHAnsi" w:cstheme="minorBidi"/>
          <w:b/>
          <w:color w:val="auto"/>
          <w:sz w:val="24"/>
          <w:szCs w:val="24"/>
        </w:rPr>
        <w:t>Dostępne opakowanie</w:t>
      </w:r>
      <w:r w:rsidR="003F20DE" w:rsidRPr="00CE5D77">
        <w:rPr>
          <w:rStyle w:val="A1"/>
          <w:rFonts w:asciiTheme="minorHAnsi" w:hAnsiTheme="minorHAnsi" w:cstheme="minorBidi"/>
          <w:b/>
          <w:color w:val="auto"/>
          <w:sz w:val="24"/>
          <w:szCs w:val="24"/>
        </w:rPr>
        <w:t>:</w:t>
      </w:r>
    </w:p>
    <w:p w:rsidR="003F20DE" w:rsidRPr="00CE5D77" w:rsidRDefault="00CE5D77" w:rsidP="003F20DE">
      <w:pPr>
        <w:rPr>
          <w:b/>
          <w:sz w:val="24"/>
          <w:szCs w:val="24"/>
        </w:rPr>
      </w:pPr>
      <w:r w:rsidRPr="00CE5D77">
        <w:rPr>
          <w:rStyle w:val="A1"/>
          <w:color w:val="auto"/>
          <w:sz w:val="24"/>
          <w:szCs w:val="24"/>
        </w:rPr>
        <w:t>14 saszetek</w:t>
      </w:r>
      <w:bookmarkStart w:id="0" w:name="_GoBack"/>
      <w:bookmarkEnd w:id="0"/>
    </w:p>
    <w:sectPr w:rsidR="003F20DE" w:rsidRPr="00CE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Condensed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ira Sans Condensed Light">
    <w:altName w:val="Fira Sans Condensed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1466"/>
    <w:multiLevelType w:val="hybridMultilevel"/>
    <w:tmpl w:val="752E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B3"/>
    <w:rsid w:val="00017CB3"/>
    <w:rsid w:val="0029556E"/>
    <w:rsid w:val="00394005"/>
    <w:rsid w:val="003F20DE"/>
    <w:rsid w:val="004D079B"/>
    <w:rsid w:val="008D3118"/>
    <w:rsid w:val="00C75CFE"/>
    <w:rsid w:val="00CE5D77"/>
    <w:rsid w:val="00E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FBDFB-36CB-4E88-9E94-DE2E0A1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0DE"/>
    <w:pPr>
      <w:autoSpaceDE w:val="0"/>
      <w:autoSpaceDN w:val="0"/>
      <w:adjustRightInd w:val="0"/>
      <w:spacing w:after="0" w:line="240" w:lineRule="auto"/>
    </w:pPr>
    <w:rPr>
      <w:rFonts w:ascii="Fira Sans Condensed Medium" w:hAnsi="Fira Sans Condensed Medium" w:cs="Fira Sans Condensed Medium"/>
      <w:color w:val="000000"/>
      <w:sz w:val="24"/>
      <w:szCs w:val="24"/>
    </w:rPr>
  </w:style>
  <w:style w:type="character" w:customStyle="1" w:styleId="A1">
    <w:name w:val="A1"/>
    <w:uiPriority w:val="99"/>
    <w:rsid w:val="003F20DE"/>
    <w:rPr>
      <w:rFonts w:cs="Fira Sans Condensed Medium"/>
      <w:color w:val="000000"/>
      <w:sz w:val="16"/>
      <w:szCs w:val="16"/>
    </w:rPr>
  </w:style>
  <w:style w:type="character" w:customStyle="1" w:styleId="A2">
    <w:name w:val="A2"/>
    <w:uiPriority w:val="99"/>
    <w:rsid w:val="003F20DE"/>
    <w:rPr>
      <w:rFonts w:ascii="Fira Sans Condensed Light" w:hAnsi="Fira Sans Condensed Light" w:cs="Fira Sans Condensed Light"/>
      <w:color w:val="000000"/>
      <w:sz w:val="9"/>
      <w:szCs w:val="9"/>
    </w:rPr>
  </w:style>
  <w:style w:type="paragraph" w:customStyle="1" w:styleId="Pa1">
    <w:name w:val="Pa1"/>
    <w:basedOn w:val="Default"/>
    <w:next w:val="Default"/>
    <w:uiPriority w:val="99"/>
    <w:rsid w:val="003F20DE"/>
    <w:pPr>
      <w:spacing w:line="24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F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Drozdowicz</dc:creator>
  <cp:keywords/>
  <dc:description/>
  <cp:lastModifiedBy>Aleksandra Nowicka</cp:lastModifiedBy>
  <cp:revision>3</cp:revision>
  <dcterms:created xsi:type="dcterms:W3CDTF">2018-10-18T16:29:00Z</dcterms:created>
  <dcterms:modified xsi:type="dcterms:W3CDTF">2018-10-18T16:29:00Z</dcterms:modified>
</cp:coreProperties>
</file>